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冠政字〔202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号</w:t>
      </w:r>
    </w:p>
    <w:p>
      <w:pPr>
        <w:spacing w:line="5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黑体" w:eastAsia="方正大标宋简体" w:cs="Times New Roman"/>
          <w:kern w:val="0"/>
          <w:sz w:val="44"/>
          <w:szCs w:val="44"/>
          <w:lang w:val="en-US" w:eastAsia="zh-CN" w:bidi="ar-SA"/>
        </w:rPr>
      </w:pPr>
      <w:r>
        <w:rPr>
          <w:rFonts w:hint="eastAsia" w:ascii="方正大标宋简体" w:hAnsi="黑体" w:eastAsia="方正大标宋简体" w:cs="Times New Roman"/>
          <w:kern w:val="0"/>
          <w:sz w:val="44"/>
          <w:szCs w:val="44"/>
          <w:lang w:val="en-US" w:eastAsia="zh-CN" w:bidi="ar-SA"/>
        </w:rPr>
        <w:t>冠县人民政府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黑体" w:eastAsia="方正大标宋简体" w:cs="Times New Roman"/>
          <w:kern w:val="0"/>
          <w:sz w:val="44"/>
          <w:szCs w:val="44"/>
          <w:lang w:val="en-US" w:eastAsia="zh-CN" w:bidi="ar-SA"/>
        </w:rPr>
      </w:pPr>
      <w:r>
        <w:rPr>
          <w:rFonts w:hint="eastAsia" w:ascii="方正大标宋简体" w:hAnsi="黑体" w:eastAsia="方正大标宋简体" w:cs="Times New Roman"/>
          <w:kern w:val="0"/>
          <w:sz w:val="44"/>
          <w:szCs w:val="44"/>
          <w:lang w:val="en-US" w:eastAsia="zh-CN" w:bidi="ar-SA"/>
        </w:rPr>
        <w:t>关于同意冠县六十二烈士纪念馆等</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大标宋简体" w:hAnsi="黑体" w:eastAsia="方正大标宋简体" w:cs="Times New Roman"/>
          <w:kern w:val="0"/>
          <w:sz w:val="44"/>
          <w:szCs w:val="44"/>
          <w:lang w:val="en-US" w:eastAsia="zh-CN" w:bidi="ar-SA"/>
        </w:rPr>
      </w:pPr>
      <w:r>
        <w:rPr>
          <w:rFonts w:hint="eastAsia" w:ascii="方正大标宋简体" w:hAnsi="黑体" w:eastAsia="方正大标宋简体" w:cs="Times New Roman"/>
          <w:kern w:val="0"/>
          <w:sz w:val="44"/>
          <w:szCs w:val="44"/>
          <w:lang w:val="en-US" w:eastAsia="zh-CN" w:bidi="ar-SA"/>
        </w:rPr>
        <w:t>为县级烈士纪念设施的批复</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县退役军人事务局：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你局《关于申报冠县六十二烈士纪念馆等为县级烈士纪念设施保护单位的请示》(冠退役军人字〔2024〕2号)收悉，依据《聊城市烈士纪念设施保护管理办法》，按照烈士纪念设施分级保护管理的规定，经县政府研究，现批复如下:</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一、同意批准冠县六十二烈士纪念馆、白佛头烈士集中安葬区、北馆陶镇张庄烈士纪念园为县级烈士纪念设施保护单位。</w:t>
      </w:r>
    </w:p>
    <w:p>
      <w:pPr>
        <w:pStyle w:val="3"/>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二、县退役军人事务局作为管理单位，按相关规定加强对烈士纪念设施的保护和管理，积极开展爱国主义和革命传统教育，传承红色基因。</w:t>
      </w:r>
    </w:p>
    <w:p>
      <w:pPr>
        <w:bidi w:val="0"/>
        <w:jc w:val="left"/>
        <w:rPr>
          <w:rFonts w:hint="eastAsia" w:ascii="仿宋_GB2312" w:hAnsi="仿宋_GB2312" w:eastAsia="仿宋_GB2312" w:cs="仿宋_GB2312"/>
          <w:sz w:val="32"/>
          <w:szCs w:val="32"/>
          <w:lang w:val="en-US" w:eastAsia="zh-CN"/>
        </w:rPr>
      </w:pPr>
    </w:p>
    <w:p>
      <w:pPr>
        <w:bidi w:val="0"/>
        <w:ind w:firstLine="4800" w:firstLineChars="1500"/>
        <w:jc w:val="left"/>
        <w:rPr>
          <w:rFonts w:hint="eastAsia" w:ascii="仿宋_GB2312" w:hAnsi="仿宋_GB2312" w:eastAsia="仿宋_GB2312" w:cs="仿宋_GB2312"/>
          <w:sz w:val="32"/>
          <w:szCs w:val="32"/>
          <w:lang w:val="en-US" w:eastAsia="zh-CN"/>
        </w:rPr>
      </w:pPr>
    </w:p>
    <w:p>
      <w:pPr>
        <w:bidi w:val="0"/>
        <w:ind w:firstLine="5120" w:firstLineChars="16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冠县人民政府</w:t>
      </w:r>
    </w:p>
    <w:p>
      <w:pPr>
        <w:keepNext w:val="0"/>
        <w:keepLines w:val="0"/>
        <w:pageBreakBefore w:val="0"/>
        <w:widowControl w:val="0"/>
        <w:kinsoku/>
        <w:wordWrap/>
        <w:overflowPunct/>
        <w:topLinePunct w:val="0"/>
        <w:autoSpaceDE/>
        <w:autoSpaceDN/>
        <w:bidi w:val="0"/>
        <w:adjustRightInd/>
        <w:snapToGrid/>
        <w:ind w:firstLine="4800" w:firstLineChars="15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2024年3月29日</w:t>
      </w:r>
    </w:p>
    <w:p>
      <w:pPr>
        <w:bidi w:val="0"/>
        <w:ind w:firstLine="640" w:firstLineChars="200"/>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（此件公开发布）</w:t>
      </w: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rPr>
          <w:rFonts w:hint="eastAsia" w:ascii="仿宋_GB2312" w:hAnsi="仿宋_GB2312" w:eastAsia="仿宋_GB2312" w:cs="仿宋_GB2312"/>
          <w:sz w:val="32"/>
          <w:szCs w:val="32"/>
          <w:lang w:val="en-US" w:eastAsia="zh-CN"/>
        </w:rPr>
      </w:pPr>
    </w:p>
    <w:p>
      <w:pPr>
        <w:pStyle w:val="3"/>
        <w:keepNext w:val="0"/>
        <w:keepLines w:val="0"/>
        <w:pageBreakBefore w:val="0"/>
        <w:widowControl w:val="0"/>
        <w:kinsoku/>
        <w:wordWrap/>
        <w:overflowPunct/>
        <w:topLinePunct w:val="0"/>
        <w:autoSpaceDE/>
        <w:autoSpaceDN/>
        <w:bidi w:val="0"/>
        <w:adjustRightInd/>
        <w:snapToGrid/>
        <w:textAlignment w:val="auto"/>
        <w:rPr>
          <w:rFonts w:hint="eastAsia"/>
          <w:sz w:val="36"/>
          <w:szCs w:val="36"/>
        </w:rPr>
      </w:pPr>
    </w:p>
    <w:p>
      <w:pPr>
        <w:pStyle w:val="3"/>
        <w:keepNext w:val="0"/>
        <w:keepLines w:val="0"/>
        <w:pageBreakBefore w:val="0"/>
        <w:widowControl w:val="0"/>
        <w:kinsoku/>
        <w:wordWrap/>
        <w:overflowPunct/>
        <w:topLinePunct w:val="0"/>
        <w:autoSpaceDE/>
        <w:autoSpaceDN/>
        <w:bidi w:val="0"/>
        <w:adjustRightInd/>
        <w:snapToGrid/>
        <w:textAlignment w:val="auto"/>
        <w:rPr>
          <w:rFonts w:hint="eastAsia"/>
          <w:sz w:val="36"/>
          <w:szCs w:val="36"/>
        </w:rPr>
      </w:pPr>
    </w:p>
    <w:p>
      <w:pPr>
        <w:pStyle w:val="3"/>
        <w:keepNext w:val="0"/>
        <w:keepLines w:val="0"/>
        <w:pageBreakBefore w:val="0"/>
        <w:widowControl w:val="0"/>
        <w:kinsoku/>
        <w:wordWrap/>
        <w:overflowPunct/>
        <w:topLinePunct w:val="0"/>
        <w:autoSpaceDE/>
        <w:autoSpaceDN/>
        <w:bidi w:val="0"/>
        <w:adjustRightInd/>
        <w:snapToGrid/>
        <w:textAlignment w:val="auto"/>
        <w:rPr>
          <w:rFonts w:hint="default" w:eastAsia="宋体"/>
          <w:sz w:val="36"/>
          <w:szCs w:val="36"/>
          <w:lang w:val="en-US" w:eastAsia="zh-CN"/>
        </w:rPr>
      </w:pPr>
      <w:r>
        <w:rPr>
          <w:rFonts w:hint="eastAsia"/>
          <w:sz w:val="36"/>
          <w:szCs w:val="36"/>
          <w:lang w:val="en-US" w:eastAsia="zh-CN"/>
        </w:rPr>
        <w:t xml:space="preserve">  </w:t>
      </w:r>
    </w:p>
    <w:p>
      <w:pPr>
        <w:pStyle w:val="3"/>
        <w:keepNext w:val="0"/>
        <w:keepLines w:val="0"/>
        <w:pageBreakBefore w:val="0"/>
        <w:widowControl w:val="0"/>
        <w:kinsoku/>
        <w:wordWrap/>
        <w:overflowPunct/>
        <w:topLinePunct w:val="0"/>
        <w:autoSpaceDE/>
        <w:autoSpaceDN/>
        <w:bidi w:val="0"/>
        <w:adjustRightInd/>
        <w:snapToGrid/>
        <w:textAlignment w:val="auto"/>
        <w:rPr>
          <w:rFonts w:hint="eastAsia"/>
          <w:sz w:val="36"/>
          <w:szCs w:val="36"/>
        </w:rPr>
      </w:pPr>
    </w:p>
    <w:p>
      <w:pPr>
        <w:pStyle w:val="3"/>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sz w:val="36"/>
          <w:szCs w:val="36"/>
        </w:rPr>
      </w:pPr>
    </w:p>
    <w:p>
      <w:pPr>
        <w:pStyle w:val="3"/>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sz w:val="36"/>
          <w:szCs w:val="36"/>
        </w:rPr>
      </w:pPr>
    </w:p>
    <w:p>
      <w:pPr>
        <w:pStyle w:val="3"/>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sz w:val="36"/>
          <w:szCs w:val="36"/>
        </w:rPr>
      </w:pPr>
    </w:p>
    <w:p>
      <w:pPr>
        <w:pStyle w:val="3"/>
        <w:keepNext w:val="0"/>
        <w:keepLines w:val="0"/>
        <w:pageBreakBefore w:val="0"/>
        <w:widowControl w:val="0"/>
        <w:kinsoku/>
        <w:wordWrap/>
        <w:overflowPunct/>
        <w:topLinePunct w:val="0"/>
        <w:autoSpaceDE/>
        <w:autoSpaceDN/>
        <w:bidi w:val="0"/>
        <w:adjustRightInd/>
        <w:snapToGrid/>
        <w:spacing w:before="313" w:beforeLines="100" w:line="600" w:lineRule="exact"/>
        <w:textAlignment w:val="auto"/>
        <w:rPr>
          <w:rFonts w:hint="eastAsia"/>
          <w:sz w:val="36"/>
          <w:szCs w:val="36"/>
        </w:rPr>
      </w:pPr>
    </w:p>
    <w:p>
      <w:pPr>
        <w:keepNext w:val="0"/>
        <w:keepLines w:val="0"/>
        <w:pageBreakBefore w:val="0"/>
        <w:widowControl w:val="0"/>
        <w:suppressLineNumbers w:val="0"/>
        <w:kinsoku/>
        <w:wordWrap w:val="0"/>
        <w:overflowPunct/>
        <w:topLinePunct w:val="0"/>
        <w:autoSpaceDE/>
        <w:autoSpaceDN/>
        <w:bidi w:val="0"/>
        <w:adjustRightInd/>
        <w:snapToGrid/>
        <w:spacing w:beforeAutospacing="0" w:afterAutospacing="0" w:line="600" w:lineRule="exact"/>
        <w:ind w:left="0" w:right="0"/>
        <w:jc w:val="center"/>
        <w:textAlignment w:val="auto"/>
        <w:rPr>
          <w:rFonts w:hint="eastAsia" w:ascii="仿宋_GB2312" w:hAnsi="仿宋_GB2312" w:eastAsia="仿宋_GB2312" w:cs="仿宋_GB2312"/>
          <w:color w:val="000000"/>
          <w:sz w:val="32"/>
          <w:szCs w:val="32"/>
          <w:lang w:val="en-US"/>
        </w:rPr>
      </w:pPr>
      <w:r>
        <w:rPr>
          <w:rFonts w:hint="default" w:ascii="Calibri" w:hAnsi="Calibri" w:eastAsia="宋体" w:cs="Times New Roman"/>
          <w:color w:val="000000"/>
          <w:kern w:val="2"/>
          <w:sz w:val="21"/>
          <w:szCs w:val="24"/>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6350</wp:posOffset>
                </wp:positionV>
                <wp:extent cx="5334000" cy="635"/>
                <wp:effectExtent l="0" t="0" r="0" b="0"/>
                <wp:wrapNone/>
                <wp:docPr id="4" name="直接连接符 4"/>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4pt;margin-top:0.5pt;height:0.05pt;width:420pt;z-index:251659264;mso-width-relative:page;mso-height-relative:page;" filled="f" stroked="t" coordsize="21600,21600" o:gfxdata="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I9FLO0gAAAAUBAAAPAAAAAAAAAAEAIAAAACIAAABkcnMvZG93bnJldi54bWxQSwEC&#10;FAAUAAAACACHTuJAa4FPA/oBAAD0AwAADgAAAAAAAAABACAAAAAhAQAAZHJzL2Uyb0RvYy54bWxQ&#10;SwUGAAAAAAYABgBZAQAAjQUAAAAA&#10;">
                <v:fill on="f" focussize="0,0"/>
                <v:stroke color="#000000" joinstyle="round"/>
                <v:imagedata o:title=""/>
                <o:lock v:ext="edit" aspectratio="f"/>
              </v:line>
            </w:pict>
          </mc:Fallback>
        </mc:AlternateContent>
      </w:r>
      <w:r>
        <w:rPr>
          <w:rFonts w:hint="eastAsia" w:ascii="仿宋_GB2312" w:hAnsi="仿宋_GB2312" w:eastAsia="仿宋_GB2312" w:cs="仿宋_GB2312"/>
          <w:color w:val="000000"/>
          <w:kern w:val="2"/>
          <w:sz w:val="32"/>
          <w:szCs w:val="32"/>
          <w:lang w:val="en-US" w:eastAsia="zh-CN" w:bidi="ar"/>
        </w:rPr>
        <w:t xml:space="preserve">冠县人民政府办公室      </w:t>
      </w:r>
      <w:r>
        <w:rPr>
          <w:rFonts w:hint="eastAsia" w:ascii="仿宋_GB2312" w:hAnsi="仿宋_GB2312" w:cs="仿宋_GB2312"/>
          <w:color w:val="000000"/>
          <w:kern w:val="2"/>
          <w:sz w:val="32"/>
          <w:szCs w:val="32"/>
          <w:lang w:val="en-US" w:eastAsia="zh-CN" w:bidi="ar"/>
        </w:rPr>
        <w:t xml:space="preserve"> </w:t>
      </w:r>
      <w:r>
        <w:rPr>
          <w:rFonts w:hint="eastAsia" w:ascii="仿宋_GB2312" w:hAnsi="仿宋_GB2312" w:eastAsia="仿宋_GB2312" w:cs="仿宋_GB2312"/>
          <w:color w:val="000000"/>
          <w:kern w:val="2"/>
          <w:sz w:val="32"/>
          <w:szCs w:val="32"/>
          <w:lang w:val="en-US" w:eastAsia="zh-CN" w:bidi="ar"/>
        </w:rPr>
        <w:t xml:space="preserve">       2024年</w:t>
      </w:r>
      <w:r>
        <w:rPr>
          <w:rFonts w:hint="eastAsia" w:ascii="仿宋_GB2312" w:hAnsi="仿宋_GB2312" w:cs="仿宋_GB2312"/>
          <w:color w:val="000000"/>
          <w:kern w:val="2"/>
          <w:sz w:val="32"/>
          <w:szCs w:val="32"/>
          <w:lang w:val="en-US" w:eastAsia="zh-CN" w:bidi="ar"/>
        </w:rPr>
        <w:t>3</w:t>
      </w:r>
      <w:r>
        <w:rPr>
          <w:rFonts w:hint="eastAsia" w:ascii="仿宋_GB2312" w:hAnsi="仿宋_GB2312" w:eastAsia="仿宋_GB2312" w:cs="仿宋_GB2312"/>
          <w:color w:val="000000"/>
          <w:kern w:val="2"/>
          <w:sz w:val="32"/>
          <w:szCs w:val="32"/>
          <w:lang w:val="en-US" w:eastAsia="zh-CN" w:bidi="ar"/>
        </w:rPr>
        <w:t>月</w:t>
      </w:r>
      <w:r>
        <w:rPr>
          <w:rFonts w:hint="eastAsia" w:ascii="仿宋_GB2312" w:hAnsi="仿宋_GB2312" w:cs="仿宋_GB2312"/>
          <w:color w:val="000000"/>
          <w:kern w:val="2"/>
          <w:sz w:val="32"/>
          <w:szCs w:val="32"/>
          <w:lang w:val="en-US" w:eastAsia="zh-CN" w:bidi="ar"/>
        </w:rPr>
        <w:t>29</w:t>
      </w:r>
      <w:r>
        <w:rPr>
          <w:rFonts w:hint="eastAsia" w:ascii="仿宋_GB2312" w:hAnsi="仿宋_GB2312" w:eastAsia="仿宋_GB2312" w:cs="仿宋_GB2312"/>
          <w:color w:val="000000"/>
          <w:kern w:val="2"/>
          <w:sz w:val="32"/>
          <w:szCs w:val="32"/>
          <w:lang w:val="en-US" w:eastAsia="zh-CN" w:bidi="ar"/>
        </w:rPr>
        <w:t>日印发</w:t>
      </w:r>
    </w:p>
    <w:p>
      <w:pPr>
        <w:pStyle w:val="2"/>
        <w:keepNext w:val="0"/>
        <w:keepLines w:val="0"/>
        <w:pageBreakBefore w:val="0"/>
        <w:widowControl/>
        <w:kinsoku/>
        <w:wordWrap w:val="0"/>
        <w:overflowPunct/>
        <w:topLinePunct w:val="0"/>
        <w:autoSpaceDE/>
        <w:autoSpaceDN/>
        <w:bidi w:val="0"/>
        <w:adjustRightInd/>
        <w:snapToGrid/>
        <w:spacing w:before="0" w:beforeAutospacing="0" w:after="0" w:afterAutospacing="0" w:line="600" w:lineRule="exact"/>
        <w:ind w:left="0" w:firstLine="5421" w:firstLineChars="2000"/>
        <w:jc w:val="right"/>
        <w:textAlignment w:val="auto"/>
        <w:rPr>
          <w:rFonts w:hint="eastAsia" w:ascii="仿宋_GB2312" w:hAnsi="仿宋_GB2312" w:eastAsia="仿宋_GB2312" w:cs="仿宋_GB2312"/>
          <w:sz w:val="32"/>
          <w:szCs w:val="32"/>
          <w:lang w:val="en-US" w:eastAsia="zh-CN"/>
        </w:rPr>
      </w:pPr>
      <w:r>
        <w:rPr>
          <w:color w:val="000000"/>
          <w:lang w:eastAsia="zh-CN"/>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26670</wp:posOffset>
                </wp:positionV>
                <wp:extent cx="5334000"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334000" cy="635"/>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05pt;margin-top:2.1pt;height:0.05pt;width:420pt;z-index:251660288;mso-width-relative:page;mso-height-relative:page;" filled="f" stroked="t" coordsize="21600,21600" o:gfxdata="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LDP2bTRAAAABAEAAA8AAAAAAAAAAQAgAAAAIgAAAGRycy9kb3ducmV2LnhtbFBLAQIU&#10;ABQAAAAIAIdO4kBrQ5w7+gEAAPQDAAAOAAAAAAAAAAEAIAAAACABAABkcnMvZTJvRG9jLnhtbFBL&#10;BQYAAAAABgAGAFkBAACMBQAAAAA=&#10;">
                <v:fill on="f" focussize="0,0"/>
                <v:stroke color="#000000" joinstyle="round"/>
                <v:imagedata o:title=""/>
                <o:lock v:ext="edit" aspectratio="f"/>
              </v:line>
            </w:pict>
          </mc:Fallback>
        </mc:AlternateContent>
      </w:r>
      <w:r>
        <w:rPr>
          <w:rFonts w:hint="eastAsia" w:ascii="仿宋_GB2312" w:hAnsi="仿宋_GB2312" w:eastAsia="仿宋_GB2312" w:cs="仿宋_GB2312"/>
          <w:b w:val="0"/>
          <w:color w:val="000000"/>
          <w:sz w:val="32"/>
          <w:szCs w:val="32"/>
          <w:lang w:eastAsia="zh-CN"/>
        </w:rPr>
        <w:t>（共印</w:t>
      </w:r>
      <w:r>
        <w:rPr>
          <w:rFonts w:hint="eastAsia" w:ascii="仿宋_GB2312" w:hAnsi="仿宋_GB2312" w:eastAsia="仿宋_GB2312" w:cs="仿宋_GB2312"/>
          <w:b w:val="0"/>
          <w:color w:val="000000"/>
          <w:sz w:val="32"/>
          <w:szCs w:val="32"/>
          <w:lang w:val="en-US" w:eastAsia="zh-CN"/>
        </w:rPr>
        <w:t>2</w:t>
      </w:r>
      <w:bookmarkStart w:id="0" w:name="_GoBack"/>
      <w:bookmarkEnd w:id="0"/>
      <w:r>
        <w:rPr>
          <w:rFonts w:hint="eastAsia" w:ascii="仿宋_GB2312" w:hAnsi="仿宋_GB2312" w:eastAsia="仿宋_GB2312" w:cs="仿宋_GB2312"/>
          <w:b w:val="0"/>
          <w:color w:val="000000"/>
          <w:sz w:val="32"/>
          <w:szCs w:val="32"/>
          <w:lang w:val="en-US" w:eastAsia="zh-CN"/>
        </w:rPr>
        <w:t>0</w:t>
      </w:r>
      <w:r>
        <w:rPr>
          <w:rFonts w:hint="eastAsia" w:ascii="仿宋_GB2312" w:hAnsi="仿宋_GB2312" w:eastAsia="仿宋_GB2312" w:cs="仿宋_GB2312"/>
          <w:b w:val="0"/>
          <w:color w:val="000000"/>
          <w:sz w:val="32"/>
          <w:szCs w:val="32"/>
          <w:lang w:eastAsia="zh-CN"/>
        </w:rPr>
        <w:t>份）</w:t>
      </w:r>
      <w:r>
        <w:rPr>
          <w:rFonts w:hint="eastAsia" w:ascii="仿宋_GB2312" w:hAnsi="仿宋_GB2312" w:eastAsia="仿宋_GB2312" w:cs="仿宋_GB2312"/>
          <w:b w:val="0"/>
          <w:color w:val="000000"/>
          <w:sz w:val="32"/>
          <w:szCs w:val="32"/>
          <w:lang w:val="en-US" w:eastAsia="zh-CN"/>
        </w:rPr>
        <w:t xml:space="preserve"> </w:t>
      </w:r>
    </w:p>
    <w:sectPr>
      <w:footerReference r:id="rId3" w:type="default"/>
      <w:pgSz w:w="11906" w:h="16838"/>
      <w:pgMar w:top="1701" w:right="1701" w:bottom="1701" w:left="1701" w:header="851" w:footer="1417" w:gutter="0"/>
      <w:paperSrc/>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PAGE  \* MERGEFORMAT </w:instrText>
                    </w:r>
                    <w:r>
                      <w:rPr>
                        <w:rFonts w:hint="eastAsia" w:asciiTheme="majorEastAsia" w:hAnsiTheme="majorEastAsia" w:eastAsiaTheme="majorEastAsia" w:cstheme="majorEastAsia"/>
                        <w:sz w:val="24"/>
                        <w:szCs w:val="24"/>
                      </w:rPr>
                      <w:fldChar w:fldCharType="separate"/>
                    </w:r>
                    <w:r>
                      <w:rPr>
                        <w:rFonts w:hint="eastAsia" w:asciiTheme="majorEastAsia" w:hAnsiTheme="majorEastAsia" w:eastAsiaTheme="majorEastAsia" w:cstheme="majorEastAsia"/>
                        <w:sz w:val="24"/>
                        <w:szCs w:val="24"/>
                      </w:rPr>
                      <w:t>1</w:t>
                    </w:r>
                    <w:r>
                      <w:rPr>
                        <w:rFonts w:hint="eastAsia" w:asciiTheme="majorEastAsia" w:hAnsiTheme="majorEastAsia" w:eastAsiaTheme="majorEastAsia" w:cstheme="majorEastAsia"/>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lMDIxODUxZjAzNTk4Yjc2NzUzOWEzMjM4YWIzMGUifQ=="/>
  </w:docVars>
  <w:rsids>
    <w:rsidRoot w:val="2E846125"/>
    <w:rsid w:val="000C4827"/>
    <w:rsid w:val="041934BA"/>
    <w:rsid w:val="0F510298"/>
    <w:rsid w:val="217E7E37"/>
    <w:rsid w:val="2D40078D"/>
    <w:rsid w:val="2E846125"/>
    <w:rsid w:val="320B6D12"/>
    <w:rsid w:val="43156185"/>
    <w:rsid w:val="4A19725F"/>
    <w:rsid w:val="4D4E0C78"/>
    <w:rsid w:val="61F20541"/>
    <w:rsid w:val="694708C4"/>
    <w:rsid w:val="6ACE7A68"/>
    <w:rsid w:val="72323461"/>
    <w:rsid w:val="7D0277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Plain Text"/>
    <w:basedOn w:val="1"/>
    <w:autoRedefine/>
    <w:qFormat/>
    <w:uiPriority w:val="99"/>
    <w:pPr>
      <w:suppressAutoHyphens/>
    </w:pPr>
    <w:rPr>
      <w:rFonts w:ascii="宋体" w:hAnsi="宋体" w:cs="Courier New"/>
      <w:sz w:val="20"/>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page number"/>
    <w:basedOn w:val="7"/>
    <w:qFormat/>
    <w:uiPriority w:val="0"/>
  </w:style>
  <w:style w:type="paragraph" w:customStyle="1" w:styleId="9">
    <w:name w:val="TOC1"/>
    <w:basedOn w:val="1"/>
    <w:next w:val="1"/>
    <w:autoRedefine/>
    <w:qFormat/>
    <w:uiPriority w:val="0"/>
    <w:pPr>
      <w:snapToGrid w:val="0"/>
      <w:spacing w:line="640" w:lineRule="exact"/>
      <w:ind w:firstLine="705"/>
    </w:pPr>
    <w:rPr>
      <w:rFonts w:ascii="仿宋_GB2312" w:eastAsia="仿宋_GB2312" w:cs="仿宋_GB2312"/>
      <w:sz w:val="36"/>
      <w:szCs w:val="36"/>
    </w:rPr>
  </w:style>
  <w:style w:type="paragraph" w:customStyle="1" w:styleId="10">
    <w:name w:val="正文 New"/>
    <w:qFormat/>
    <w:uiPriority w:val="0"/>
    <w:pPr>
      <w:widowControl w:val="0"/>
      <w:jc w:val="both"/>
    </w:pPr>
    <w:rPr>
      <w:rFonts w:ascii="Calibri" w:hAnsi="Calibr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309</Words>
  <Characters>325</Characters>
  <Lines>0</Lines>
  <Paragraphs>0</Paragraphs>
  <TotalTime>1</TotalTime>
  <ScaleCrop>false</ScaleCrop>
  <LinksUpToDate>false</LinksUpToDate>
  <CharactersWithSpaces>342</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2022-04-06T02:43:00Z</dcterms:created>
  <dc:creator>奋斗</dc:creator>
  <cp:lastModifiedBy>皓雪</cp:lastModifiedBy>
  <cp:lastPrinted>2024-03-18T03:18:00Z</cp:lastPrinted>
  <dcterms:modified xsi:type="dcterms:W3CDTF">2024-03-29T06:43:00Z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C1626026E4AD4B1B9872C16B2B51F3E7_13</vt:lpwstr>
  </property>
</Properties>
</file>