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>
      <w:pPr>
        <w:spacing w:before="156" w:beforeLines="50" w:after="156" w:afterLines="50" w:line="600" w:lineRule="exact"/>
        <w:jc w:val="center"/>
        <w:rPr>
          <w:rFonts w:hint="eastAsia" w:ascii="方正大标宋简体" w:hAnsi="宋体" w:eastAsia="方正大标宋简体" w:cs="宋体"/>
          <w:kern w:val="0"/>
          <w:sz w:val="44"/>
          <w:szCs w:val="44"/>
        </w:rPr>
      </w:pPr>
      <w:bookmarkStart w:id="0" w:name="_GoBack"/>
      <w:r>
        <w:rPr>
          <w:rFonts w:hint="eastAsia" w:ascii="方正大标宋简体" w:hAnsi="宋体" w:eastAsia="方正大标宋简体" w:cs="宋体"/>
          <w:kern w:val="0"/>
          <w:sz w:val="44"/>
          <w:szCs w:val="44"/>
        </w:rPr>
        <w:t>全县2019年重点企业税收指导计划</w:t>
      </w:r>
    </w:p>
    <w:bookmarkEnd w:id="0"/>
    <w:p>
      <w:pPr>
        <w:spacing w:line="600" w:lineRule="exact"/>
        <w:jc w:val="right"/>
        <w:rPr>
          <w:rFonts w:hint="eastAsia" w:ascii="方正大标宋简体" w:eastAsia="方正大标宋简体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24"/>
        </w:rPr>
        <w:t>单位：万元</w:t>
      </w:r>
    </w:p>
    <w:tbl>
      <w:tblPr>
        <w:tblStyle w:val="4"/>
        <w:tblW w:w="869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5615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6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税收归属</w:t>
            </w:r>
          </w:p>
        </w:tc>
        <w:tc>
          <w:tcPr>
            <w:tcW w:w="561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纳税人名称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2019年税收指导计划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县直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冠洲集团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山东民生置业有限公司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冠星集团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国网山东省电力公司冠县供电公司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三融集团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山东聊城烟草有限公司冠县营销部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二运集团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山东聊城润昌农村商业银行股份有限公司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山东金世纪房地产开发有限公司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山东金世纪建筑安装工程有限公司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中国工商银行股份有限公司冠县支行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山东冠县冠玉置业有限公司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山东省冠县建筑安装总公司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中国人民财产保险股份有限公司冠县支公司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聊城市东盛置业有限公司冠县分公司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冠县百思特房地产开发有限公司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聊城冠宏置业有限公司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中国银行股份有限公司冠县支行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冠县住宅建筑工程有限责任公司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中国建设银行股份有限公司冠县支行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中国农业银行股份有限公司冠县支行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冠县阳光热力有限公司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山东冠县嘉诚水质净化有限公司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中国平安财产保险股份有限公司冠县支公司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冠县安居置业有限公司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冠县国有资产经营有限公司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县直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山东江北水城天沐温泉度假有限公司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齐鲁银行股份有限公司聊城冠县支行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中国邮政储蓄银行股份有限公司冠县支行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山东冠鑫纺织有限公司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中华联合财产保险股份有限公司聊城中心支公司冠县营销服务部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冠县自来水公司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山东冠宜春酒业有限公司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冠县兴禹水利工程有限公司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冠县兴冠建筑安装有限公司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冠县华荣纺织有限公司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中国大地财产保险股份有限公司冠县营销服务部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中国邮政集团公司山东省冠县分公司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阳光财产保险股份有限公司聊城中心支公司冠县营销服务部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冠县金冠纺织有限公司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冠县冠华置业有限公司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冠县市政建设工程处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上海浦东发展银行股份有限公司聊城冠县支行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中国农业发展银行冠县支行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中国人寿保险股份有限公司冠县支公司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中国联合网络通信有限公司冠县分公司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山东冠县齐丰村镇银行股份有限公司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中国太平洋人寿保险股份有限公司聊城市冠县支公司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县直合计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48730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县经济开发区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山东冠县恒良交通设施有限公司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山东冠县恒良管业有限公司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冠县凯旋物流有限公司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县经济开发区合计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清泉街道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山东省聊城市宏业房地产有限公司第三分公司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山东冠县广泽房地产开发有限公司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冠县长城房地产开发有限公司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清泉街道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聊城市东盛置业有限公司清泉分公司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冠县英杰房地产开发有限公司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聊城民博置业有限公司清泉分公司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山东钢铁集团聊城加工配送有限公司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山东宏利复合材料有限公司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山东黑石轴承科技有限公司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山东冠县宏发交通设施有限公司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冠县劳武纸业有限公司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冠县宏建建安有限公司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山东冠县正通交通设施有限公司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山东冠州通宇轴承制造有限公司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冠县众达交通设施有限公司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山东冠县翰杰科工贸有限公司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山东冠县远海冲压件有限公司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山东盛创精工机械制造有限公司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山东冠县华越橡塑有限公司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清泉街道合计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6100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崇文街道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山东民兴建筑工程有限公司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聊城中通房地产开发有限公司冠县分公司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冠县建安商贸城开发有限公司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冠县新永兴置业有限公司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冠县东海房地产开发有限公司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聊城民博置业有限公司崇文分公司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山东冠县万欢置业有限公司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冠县华丰建筑安装工程有限公司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山东民生置业有限公司冠县分公司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聊城市华科复合材料有限公司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冠县丰德房地产开发有限公司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聊城冠华复合材料有限公司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山东众冠交通设施有限公司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冠县圣友砼业有限公司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崇文街道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冠县鹏程建筑工程有限公司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冠县新瑞天然气有限公司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金冠集团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聊城市公路工程总公司冠县营业部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山东永立交通设施有限公司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冠县通运物流有限公司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聊城华昌实业有限责任公司冠县工程分公司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冠县泓广房地产开发有限公司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冠县五湖物流有限公司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中煤财产保险股份有限公司聊城市冠县支公司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山东冠宇电力设备有限公司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山东冠县润通交通设施有限公司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冠县长风汽车运输有限公司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山东冠县新星交通设施工程有限公司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山东冠县众汇包装材料有限公司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山东冠县博圣交通设施有限公司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山东冠县亚泰路桥交通设施有限公司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冠县博驰耐磨管道有限责任公司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山东冠县冠杰交通设施有限公司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崇文街道合计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12390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烟庄街道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新瑞集团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山东瑞丰复合材料有限公司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山东冠县力高建筑材料有限公司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港海集团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山东冠县鑫亚交通设施有限公司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冠县华信物流有限公司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山东冠县八方交通设施有限公司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山东省冠县北方交通设施有限公司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山东冠县众安交通工程有限公司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山东民丰市政工程有限公司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山东冠县航隆精密薄板有限公司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烟庄街道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通亚集团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冠县路翔交通设施有限公司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山东中天复合材料有限公司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山东冠县力泰复合材料有限公司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冠县鹏伟物流有限公司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冠县国环垃圾处理有限公司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冠县泰昌交通设施有限公司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冠县万路通物流有限公司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山东冠县众立交通设施有限公司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山东宏冠车辆有限公司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冠县恒远运输有限公司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山东冠县合达交通设施有限公司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冠县义合物流有限公司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冠县航达复合材料有限公司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山东昌运交通设施有限公司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冠县东鸿金属材料有限公司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山东冠县飞越交通设施有限公司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山东省冠县昌盛交通设施有限公司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冠县盛世交通设施有限公司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冠县稳健机械配件有限公司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山东大衡机械设备有限公司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烟庄街道合计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9460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斜店乡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冠县玖能煤炭购销有限公司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冠县鸿孚交通设施有限公司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冠县山能鑫泉煤炭有限公司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山东盈信交通设施有限公司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冠县盛达纺织有限公司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冠县伟通交通设施有限公司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冠县玖能新型建筑材料有限公司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斜店乡合计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1070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东古城镇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山东百佳食品有限公司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冠县海川运输有限公司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冠县广逸物流有限公司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冠县华全水泥有限公司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冠县利建建材有限公司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冠县宇捷轴承有限公司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东古城镇合计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北馆陶镇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山东超强纸制品有限公司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大昌集团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山东恒升纸制品有限公司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泰山财产保险股份有限公司聊城市冠县支公司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冠县鑫源天然气工程有限公司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聊城万通汽车运输有限公司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冠县天惠轴承有限公司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冠县三和物流有限公司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北馆陶镇合计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万善乡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山东冠县富沃德复合材料有限公司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山东冠县前进复合材料有限公司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山东安鑫金属材料科技有限公司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冠县华博农业科技有限公司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山东冠县富盈复合材料有限公司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山东东鼎复合材料有限公司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冠县超洋物流有限公司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冠县宇昊物流有限公司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冠县宏盛木业有限公司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山东冠县国郡轴承有限公司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山东林杉板业有限公司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山东冠县八环轴承有限公司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山东惠林精密薄板有限公司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冠县铠旭煤炭购销有限公司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万善乡合计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3520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店子镇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聊城凯美干复合材料有限公司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山东冠县荣达复合材料有限公司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山东冠县润昌交通设施有限公司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山东冠县常发板业有限公司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山东聊城恒信公路设施有限公司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中国太平洋财产保险股份有限公司冠县支公司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冠县腾达物流运输有限公司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聊工集团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冠县浩达物流有限公司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冠县力信商砼有限公司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冠县清泉物流有限公司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山东伟达交通设施有限公司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山东聊城宇中电力设备有限公司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冠县明利达轴承有限公司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店子镇合计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2390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清水镇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山东万洁环保科技有限公司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山东冠县华安交通设施有限公司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冠县晨鸣精密管业有限责任公司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冠县中广新能源有限公司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冠县昌利轴承有限公司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冠县中圆轴承有限公司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冠县恒祥轴承制造有限公司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山东冠县澳美轴承有限公司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清水镇合计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1050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兰沃乡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山东恒运交通设施有限公司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山东犀牛工程机械有限公司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太平财产保险有限公司聊城市冠县支公司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山东依时裳服饰有限公司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山东红苹果园林工程有限公司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山东小贝壳服饰有限公司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山东冠县华恒工贸有限公司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冠县万林纸制品有限公司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兰沃乡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山东轩腾交通工程有限公司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山东旭恒管道科技有限公司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山东蓝尔沃商贸有限公司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兰沃乡合计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1940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甘官屯乡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盛隆集团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山东恒善复合材料有限公司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冠县富博矿产品销售有限公司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中国人寿财产保险股份有限公司聊城市冠县支公司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聊城市函启商贸有限公司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冠县天成交通设施有限公司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冠县易合钢管有限公司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甘官屯乡合计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2120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柳林镇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山东冠县恒祥板业有限公司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冠县嘉源纺织有限公司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国任财产保险股份有限公司聊城市冠县支公司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冠县长青制衣厂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冠县强山物流有限公司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冠县隆原纺织有限公司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冠县海登工艺品有限公司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冠县邦泰交通运输有限公司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冠县全宇再生资源有限公司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山东宇通轴承有限公司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冠县冬硕纺织有限公司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冠县锦禾纺织有限公司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柳林镇合计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1310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范寨镇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国冠集团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冠县泉顺纺织有限公司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冠县中冠油棉加工有限公司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冠县冠祥纺织有限公司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冠县恒润砼业有限公司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冠县瑞通运输有限公司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范寨镇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冠县鑫盛纺织有限公司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冠县旭生纺织有限公司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聊城华盛纺织有限公司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聊城隆发纺织有限公司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聊城市鸿翔纺织有限公司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范寨镇合计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2260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辛集镇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星瀚集团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山东盛德物流有限公司冠县分公司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天安财产保险股份有限公司聊城中心支公司冠县营销服务部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冠县顺通运输有限公司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冠县德鑫物流有限公司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冠县辰辉新型建材有限公司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聊城隆祯纺织有限公司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山东冠宇智能装备有限公司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聊城振华新型材料有限公司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山东冠县欣利优新建筑材料有限公司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冠县鸿祥运输有限公司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冠县联众汽车运输有限公司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冠县天润物流有限公司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山东冠县恒德房地产开发有限公司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辛集镇合计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9240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定远寨镇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泰山石膏（聊城）有限公司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山东中通钢机有限公司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聊城冠科金属制品有限公司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冠县冠华纺织有限公司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山东冠丰高效农业光伏有限公司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山东冠县天泉化工有限公司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浙商财产保险股份有限公司聊城市冠县支公司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聊城市冠县鑫磊新型建材有限公司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冠县鼎腾物流有限公司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定远寨镇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冠县新明天然气有限公司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冠县博新物流有限公司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山东冠县美丽定远寨物流有限公司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山东鹏德建筑节能科技有限公司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冠县运发汽车运输有限公司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冠县合信纺织有限公司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</w:t>
            </w: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辰运输有限公司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冠县致远运输有限公司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山东冠县兴通汽运有限公司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聊城市冠县国鑫建材有限公司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定远寨镇合计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4750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桑阿镇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聊城市孩室宝家俱有限公司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山东新元纺织有限公司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山东冠县大海复合材料有限公司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冠县普路通物流有限公司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冠县瑞祥运输有限公司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冠县悦达物流有限公司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冠县温氏畜牧有限公司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山东冠县嘉运交通设施有限公司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冠县万里汽车运输有限公司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山东省冠县盛祥物流有限公司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中国人民财产保险股份有限公司冠县支公司桑阿镇营销服务部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冠县光阳农业设施有限公司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冠县大宏交通设施有限公司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冠县天昊环保工程有限公司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冠县瑞祥再生资源有限公司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冠县富广新型建材有限公司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冠县龙虎新型建筑材料有限公司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桑阿镇合计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2150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贾镇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聊城市智宇商贸有限公司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冠县路路通物流有限公司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山东冠县精诚传动机械有限公司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山东冠县统一车轮有限公司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山东双力现代农业装备有限公司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冠县华正运输有限公司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冠县兴隆物流有限公司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冠县国人运输有限公司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冠县益通车辆有限公司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冠县玉丰纺织有限公司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冠县宏宇物流有限公司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山东双力车辆有限公司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冠县汇元物流有限公司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聊城冠县鑫城市政工程有限公司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贾镇合计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2710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梁堂镇</w:t>
            </w: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聊城精诚房地产开发有限公司冠县分公司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山东冠县北方管业有限公司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山东开元复合材料有限责任公司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冠县恒泰建设有限公司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冠县鑫城砼业有限公司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山东冠县北方汽车运输有限公司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1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山东奥邦织业有限公司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1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梁堂镇合计</w:t>
            </w:r>
          </w:p>
        </w:tc>
        <w:tc>
          <w:tcPr>
            <w:tcW w:w="14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2690</w:t>
            </w:r>
          </w:p>
        </w:tc>
      </w:tr>
    </w:tbl>
    <w:p>
      <w:pPr>
        <w:wordWrap w:val="0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701" w:right="1701" w:bottom="1701" w:left="1701" w:header="851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7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7"/>
        <w:rFonts w:ascii="宋体" w:hAnsi="宋体"/>
        <w:sz w:val="24"/>
        <w:szCs w:val="24"/>
      </w:rPr>
      <w:t>- 3 -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16ED5"/>
    <w:rsid w:val="557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2019-12-18T06:37:00Z</dcterms:created>
  <dc:creator>Administrator</dc:creator>
  <cp:lastModifiedBy>Administrator</cp:lastModifiedBy>
  <dcterms:modified xsi:type="dcterms:W3CDTF">2019-12-18T07:49:02Z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